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620"/>
        <w:gridCol w:w="906"/>
        <w:gridCol w:w="3774"/>
        <w:gridCol w:w="2070"/>
        <w:gridCol w:w="811"/>
      </w:tblGrid>
      <w:tr w:rsidR="00AE7812" w:rsidRPr="00940FC1" w:rsidTr="008B7A05">
        <w:tc>
          <w:tcPr>
            <w:tcW w:w="3084" w:type="dxa"/>
            <w:gridSpan w:val="3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  <w:r w:rsidRPr="00940FC1">
              <w:rPr>
                <w:rFonts w:ascii="Cambria" w:hAnsi="Cambria"/>
                <w:sz w:val="20"/>
                <w:szCs w:val="20"/>
              </w:rPr>
              <w:t>Prezime, srednje slovo, ime</w:t>
            </w:r>
          </w:p>
        </w:tc>
        <w:tc>
          <w:tcPr>
            <w:tcW w:w="6655" w:type="dxa"/>
            <w:gridSpan w:val="3"/>
            <w:shd w:val="clear" w:color="auto" w:fill="auto"/>
          </w:tcPr>
          <w:p w:rsidR="00AE7812" w:rsidRPr="00940FC1" w:rsidRDefault="00E977B9" w:rsidP="00AE781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Dženana Huseinagić</w:t>
            </w:r>
          </w:p>
        </w:tc>
      </w:tr>
      <w:tr w:rsidR="00AE7812" w:rsidRPr="00940FC1" w:rsidTr="008B7A05">
        <w:tc>
          <w:tcPr>
            <w:tcW w:w="3084" w:type="dxa"/>
            <w:gridSpan w:val="3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Zvanje</w:t>
            </w:r>
          </w:p>
        </w:tc>
        <w:tc>
          <w:tcPr>
            <w:tcW w:w="6655" w:type="dxa"/>
            <w:gridSpan w:val="3"/>
            <w:shd w:val="clear" w:color="auto" w:fill="auto"/>
          </w:tcPr>
          <w:p w:rsidR="00AE7812" w:rsidRPr="00940FC1" w:rsidRDefault="00E977B9" w:rsidP="00AE78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="00AE7812" w:rsidRPr="00940FC1">
              <w:rPr>
                <w:rFonts w:ascii="Cambria" w:hAnsi="Cambria"/>
                <w:sz w:val="20"/>
                <w:szCs w:val="20"/>
              </w:rPr>
              <w:t>rofesor</w:t>
            </w:r>
            <w:r>
              <w:rPr>
                <w:rFonts w:ascii="Cambria" w:hAnsi="Cambria"/>
                <w:sz w:val="20"/>
                <w:szCs w:val="20"/>
              </w:rPr>
              <w:t xml:space="preserve"> docent</w:t>
            </w:r>
          </w:p>
        </w:tc>
      </w:tr>
      <w:tr w:rsidR="00AE7812" w:rsidRPr="00940FC1" w:rsidTr="008B7A05">
        <w:tc>
          <w:tcPr>
            <w:tcW w:w="3084" w:type="dxa"/>
            <w:gridSpan w:val="3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Uža naučna oblast</w:t>
            </w:r>
          </w:p>
        </w:tc>
        <w:tc>
          <w:tcPr>
            <w:tcW w:w="6655" w:type="dxa"/>
            <w:gridSpan w:val="3"/>
            <w:shd w:val="clear" w:color="auto" w:fill="auto"/>
          </w:tcPr>
          <w:p w:rsidR="00AE7812" w:rsidRPr="00940FC1" w:rsidRDefault="00E977B9" w:rsidP="00892E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Muzika – solo pjevanje</w:t>
            </w:r>
          </w:p>
        </w:tc>
      </w:tr>
      <w:tr w:rsidR="00AE7812" w:rsidRPr="00940FC1" w:rsidTr="008B7A05">
        <w:tc>
          <w:tcPr>
            <w:tcW w:w="2178" w:type="dxa"/>
            <w:gridSpan w:val="2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Akademska karijera</w:t>
            </w:r>
          </w:p>
        </w:tc>
        <w:tc>
          <w:tcPr>
            <w:tcW w:w="906" w:type="dxa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 xml:space="preserve">Godina </w:t>
            </w:r>
          </w:p>
        </w:tc>
        <w:tc>
          <w:tcPr>
            <w:tcW w:w="3774" w:type="dxa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 xml:space="preserve">Institucija 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 xml:space="preserve">Oblast </w:t>
            </w:r>
          </w:p>
        </w:tc>
      </w:tr>
      <w:tr w:rsidR="00CC656A" w:rsidRPr="00E75B67" w:rsidTr="008B7A05">
        <w:tc>
          <w:tcPr>
            <w:tcW w:w="2178" w:type="dxa"/>
            <w:gridSpan w:val="2"/>
            <w:shd w:val="clear" w:color="auto" w:fill="auto"/>
          </w:tcPr>
          <w:p w:rsidR="00CC656A" w:rsidRPr="00940FC1" w:rsidRDefault="00CC656A" w:rsidP="00CC656A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Izbor u zvanje</w:t>
            </w:r>
          </w:p>
        </w:tc>
        <w:tc>
          <w:tcPr>
            <w:tcW w:w="906" w:type="dxa"/>
            <w:shd w:val="clear" w:color="auto" w:fill="auto"/>
          </w:tcPr>
          <w:p w:rsidR="00CC656A" w:rsidRPr="00E977B9" w:rsidRDefault="00E977B9" w:rsidP="00E977B9">
            <w:pPr>
              <w:snapToGrid w:val="0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2018</w:t>
            </w:r>
          </w:p>
        </w:tc>
        <w:tc>
          <w:tcPr>
            <w:tcW w:w="3774" w:type="dxa"/>
            <w:shd w:val="clear" w:color="auto" w:fill="auto"/>
          </w:tcPr>
          <w:p w:rsidR="00CC656A" w:rsidRDefault="00892E1E" w:rsidP="00CC656A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U</w:t>
            </w:r>
            <w:r>
              <w:rPr>
                <w:rFonts w:ascii="Cambria" w:hAnsi="Cambria"/>
                <w:sz w:val="20"/>
                <w:szCs w:val="20"/>
              </w:rPr>
              <w:t>nive</w:t>
            </w:r>
            <w:r w:rsidR="00E977B9">
              <w:rPr>
                <w:rFonts w:ascii="Cambria" w:hAnsi="Cambria"/>
                <w:sz w:val="20"/>
                <w:szCs w:val="20"/>
              </w:rPr>
              <w:t>rzitet Slobomir</w:t>
            </w:r>
          </w:p>
          <w:p w:rsidR="00E977B9" w:rsidRPr="00940FC1" w:rsidRDefault="00E977B9" w:rsidP="00CC65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Muzička akademija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CC656A" w:rsidRDefault="00892E1E" w:rsidP="00892E1E">
            <w:pPr>
              <w:snapToGrid w:val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- </w:t>
            </w:r>
            <w:r w:rsidR="00E977B9">
              <w:rPr>
                <w:rFonts w:ascii="Cambria" w:hAnsi="Cambria"/>
                <w:color w:val="000000"/>
                <w:sz w:val="20"/>
                <w:szCs w:val="20"/>
              </w:rPr>
              <w:t>solo pjevanje</w:t>
            </w:r>
          </w:p>
          <w:p w:rsidR="00E977B9" w:rsidRPr="00E91FAD" w:rsidRDefault="00E977B9" w:rsidP="00892E1E">
            <w:pPr>
              <w:snapToGrid w:val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 vokalna tehnika</w:t>
            </w:r>
          </w:p>
        </w:tc>
      </w:tr>
      <w:tr w:rsidR="00CC656A" w:rsidRPr="00E75B67" w:rsidTr="008B7A05">
        <w:tc>
          <w:tcPr>
            <w:tcW w:w="2178" w:type="dxa"/>
            <w:gridSpan w:val="2"/>
            <w:shd w:val="clear" w:color="auto" w:fill="auto"/>
          </w:tcPr>
          <w:p w:rsidR="00CC656A" w:rsidRPr="00940FC1" w:rsidRDefault="00CC656A" w:rsidP="00CC656A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Doktorat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C656A" w:rsidRPr="00E75B67" w:rsidRDefault="00CE2568" w:rsidP="00CC656A">
            <w:pPr>
              <w:rPr>
                <w:rFonts w:ascii="Cambria" w:hAnsi="Cambria"/>
                <w:sz w:val="20"/>
                <w:szCs w:val="20"/>
                <w:lang w:eastAsia="sr-Cyrl-CS"/>
              </w:rPr>
            </w:pPr>
            <w:r>
              <w:rPr>
                <w:rFonts w:ascii="Cambria" w:hAnsi="Cambria"/>
                <w:sz w:val="20"/>
                <w:szCs w:val="20"/>
                <w:lang w:eastAsia="sr-Cyrl-CS"/>
              </w:rPr>
              <w:t>2019</w:t>
            </w:r>
          </w:p>
        </w:tc>
        <w:tc>
          <w:tcPr>
            <w:tcW w:w="3774" w:type="dxa"/>
            <w:shd w:val="clear" w:color="auto" w:fill="auto"/>
          </w:tcPr>
          <w:p w:rsidR="00CC656A" w:rsidRPr="00940FC1" w:rsidRDefault="00CE2568" w:rsidP="00CC65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Internacionalni Univerzitet Travnik 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CC656A" w:rsidRPr="00E91FAD" w:rsidRDefault="00CE2568" w:rsidP="00892E1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Mediji I komjunikacije </w:t>
            </w:r>
          </w:p>
        </w:tc>
      </w:tr>
      <w:tr w:rsidR="00CC656A" w:rsidRPr="00E75B67" w:rsidTr="008B7A05">
        <w:tc>
          <w:tcPr>
            <w:tcW w:w="2178" w:type="dxa"/>
            <w:gridSpan w:val="2"/>
            <w:shd w:val="clear" w:color="auto" w:fill="auto"/>
          </w:tcPr>
          <w:p w:rsidR="00CC656A" w:rsidRPr="00940FC1" w:rsidRDefault="00CC656A" w:rsidP="00CC656A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Diploma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2568" w:rsidRDefault="00CE2568" w:rsidP="00CC656A">
            <w:pPr>
              <w:rPr>
                <w:rFonts w:ascii="Cambria" w:hAnsi="Cambria"/>
                <w:sz w:val="20"/>
                <w:szCs w:val="20"/>
                <w:lang w:eastAsia="sr-Cyrl-CS"/>
              </w:rPr>
            </w:pPr>
            <w:r>
              <w:rPr>
                <w:rFonts w:ascii="Cambria" w:hAnsi="Cambria"/>
                <w:sz w:val="20"/>
                <w:szCs w:val="20"/>
                <w:lang w:eastAsia="sr-Cyrl-CS"/>
              </w:rPr>
              <w:t xml:space="preserve">2011 </w:t>
            </w:r>
          </w:p>
          <w:p w:rsidR="00CE2568" w:rsidRDefault="00CE2568" w:rsidP="00CC656A">
            <w:pPr>
              <w:rPr>
                <w:rFonts w:ascii="Cambria" w:hAnsi="Cambria"/>
                <w:sz w:val="20"/>
                <w:szCs w:val="20"/>
                <w:lang w:eastAsia="sr-Cyrl-CS"/>
              </w:rPr>
            </w:pPr>
            <w:r>
              <w:rPr>
                <w:rFonts w:ascii="Cambria" w:hAnsi="Cambria"/>
                <w:sz w:val="20"/>
                <w:szCs w:val="20"/>
                <w:lang w:eastAsia="sr-Cyrl-CS"/>
              </w:rPr>
              <w:t>2013</w:t>
            </w:r>
          </w:p>
          <w:p w:rsidR="00CE2568" w:rsidRPr="00E75B67" w:rsidRDefault="00CE2568" w:rsidP="00CC656A">
            <w:pPr>
              <w:rPr>
                <w:rFonts w:ascii="Cambria" w:hAnsi="Cambria"/>
                <w:sz w:val="20"/>
                <w:szCs w:val="20"/>
                <w:lang w:eastAsia="sr-Cyrl-CS"/>
              </w:rPr>
            </w:pPr>
            <w:r>
              <w:rPr>
                <w:rFonts w:ascii="Cambria" w:hAnsi="Cambria"/>
                <w:sz w:val="20"/>
                <w:szCs w:val="20"/>
                <w:lang w:eastAsia="sr-Cyrl-CS"/>
              </w:rPr>
              <w:t>2016</w:t>
            </w:r>
          </w:p>
        </w:tc>
        <w:tc>
          <w:tcPr>
            <w:tcW w:w="3774" w:type="dxa"/>
            <w:shd w:val="clear" w:color="auto" w:fill="auto"/>
          </w:tcPr>
          <w:p w:rsidR="00CC656A" w:rsidRDefault="00CE2568" w:rsidP="00CC65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Muz</w:t>
            </w:r>
            <w:r w:rsidR="00EB72E8">
              <w:rPr>
                <w:rFonts w:ascii="Cambria" w:hAnsi="Cambria"/>
                <w:sz w:val="20"/>
                <w:szCs w:val="20"/>
              </w:rPr>
              <w:t>ička Akademija Istočno Sarajev</w:t>
            </w:r>
            <w:r>
              <w:rPr>
                <w:rFonts w:ascii="Cambria" w:hAnsi="Cambria"/>
                <w:sz w:val="20"/>
                <w:szCs w:val="20"/>
              </w:rPr>
              <w:t xml:space="preserve">o </w:t>
            </w:r>
          </w:p>
          <w:p w:rsidR="00CE2568" w:rsidRDefault="00CE2568" w:rsidP="00CC656A">
            <w:pPr>
              <w:rPr>
                <w:rFonts w:ascii="Cambria" w:hAnsi="Cambria"/>
                <w:sz w:val="20"/>
                <w:szCs w:val="20"/>
              </w:rPr>
            </w:pPr>
          </w:p>
          <w:p w:rsidR="00CE2568" w:rsidRDefault="00CE2568" w:rsidP="00CC65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Akademija Lepih Umetnosti Beograd</w:t>
            </w:r>
          </w:p>
          <w:p w:rsidR="00CE2568" w:rsidRDefault="00CE2568" w:rsidP="00CC656A">
            <w:pPr>
              <w:rPr>
                <w:rFonts w:ascii="Cambria" w:hAnsi="Cambria"/>
                <w:sz w:val="20"/>
                <w:szCs w:val="20"/>
              </w:rPr>
            </w:pPr>
          </w:p>
          <w:p w:rsidR="00CE2568" w:rsidRPr="00940FC1" w:rsidRDefault="00CE2568" w:rsidP="00CC65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Internacionalni Univerzitet Travnik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CC656A" w:rsidRDefault="00CE2568" w:rsidP="00D534F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Diplomirani muzičar-solo pjevač</w:t>
            </w:r>
          </w:p>
          <w:p w:rsidR="00CE2568" w:rsidRDefault="00CE2568" w:rsidP="00D534F2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CE2568" w:rsidRDefault="00CE2568" w:rsidP="00D534F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Specijalizacija solo pjevanja</w:t>
            </w:r>
          </w:p>
          <w:p w:rsidR="00CE2568" w:rsidRDefault="00CE2568" w:rsidP="00D534F2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CE2568" w:rsidRDefault="00CE2568" w:rsidP="00D534F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Magistar medija I komunikacija</w:t>
            </w:r>
          </w:p>
          <w:p w:rsidR="00CE2568" w:rsidRPr="00E91FAD" w:rsidRDefault="00CE2568" w:rsidP="00D534F2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40FC1" w:rsidRPr="00940FC1" w:rsidTr="008B7A05">
        <w:tc>
          <w:tcPr>
            <w:tcW w:w="9739" w:type="dxa"/>
            <w:gridSpan w:val="6"/>
            <w:shd w:val="clear" w:color="auto" w:fill="auto"/>
          </w:tcPr>
          <w:p w:rsidR="00940FC1" w:rsidRPr="00997B12" w:rsidRDefault="00940FC1" w:rsidP="00940FC1">
            <w:pPr>
              <w:rPr>
                <w:rFonts w:ascii="Cambria" w:hAnsi="Cambria"/>
                <w:sz w:val="20"/>
                <w:szCs w:val="20"/>
                <w:lang w:val="sr-Latn-BA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Radovi  u naučnim časopisima iz oblasti studijskog programa sa zvanične liste resornog ministarstva za nauku, u sladu sa zahtevima dopunskih standarda za dato</w:t>
            </w:r>
            <w:r w:rsidR="00CF78A4">
              <w:rPr>
                <w:rFonts w:ascii="Cambria" w:hAnsi="Cambria"/>
                <w:sz w:val="20"/>
                <w:szCs w:val="20"/>
              </w:rPr>
              <w:t xml:space="preserve"> polje (</w:t>
            </w:r>
            <w:r w:rsidR="00997B12">
              <w:rPr>
                <w:rFonts w:ascii="Cambria" w:hAnsi="Cambria"/>
                <w:sz w:val="20"/>
                <w:szCs w:val="20"/>
              </w:rPr>
              <w:t xml:space="preserve">radovi za poslednji izborni period, </w:t>
            </w:r>
            <w:r w:rsidR="00CF78A4">
              <w:rPr>
                <w:rFonts w:ascii="Cambria" w:hAnsi="Cambria"/>
                <w:sz w:val="20"/>
                <w:szCs w:val="20"/>
              </w:rPr>
              <w:t>minimalno 5 ne više od 1</w:t>
            </w:r>
            <w:r w:rsidRPr="00940FC1">
              <w:rPr>
                <w:rFonts w:ascii="Cambria" w:hAnsi="Cambria"/>
                <w:sz w:val="20"/>
                <w:szCs w:val="20"/>
              </w:rPr>
              <w:t>0)</w:t>
            </w:r>
          </w:p>
        </w:tc>
      </w:tr>
      <w:tr w:rsidR="00D35804" w:rsidRPr="001A4DD5" w:rsidTr="008B7A05">
        <w:tc>
          <w:tcPr>
            <w:tcW w:w="558" w:type="dxa"/>
            <w:shd w:val="clear" w:color="auto" w:fill="auto"/>
          </w:tcPr>
          <w:p w:rsidR="00D35804" w:rsidRDefault="00D35804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70" w:type="dxa"/>
            <w:gridSpan w:val="4"/>
            <w:shd w:val="clear" w:color="auto" w:fill="auto"/>
          </w:tcPr>
          <w:p w:rsidR="00D35804" w:rsidRPr="00372872" w:rsidRDefault="00372872" w:rsidP="00D35804">
            <w:pPr>
              <w:pStyle w:val="ListParagraph"/>
              <w:ind w:left="0"/>
              <w:rPr>
                <w:rFonts w:ascii="Cambria" w:hAnsi="Cambria" w:cs="TimesNewRomanPSMT"/>
                <w:color w:val="000000"/>
                <w:sz w:val="18"/>
                <w:szCs w:val="18"/>
                <w:lang w:val="hr-HR" w:eastAsia="ko-KR"/>
              </w:rPr>
            </w:pPr>
            <w:r>
              <w:rPr>
                <w:rFonts w:ascii="Cambria" w:hAnsi="Cambria" w:cs="TimesNewRomanPSMT"/>
                <w:color w:val="000000"/>
                <w:sz w:val="18"/>
                <w:szCs w:val="18"/>
                <w:lang w:val="hr-HR" w:eastAsia="ko-KR"/>
              </w:rPr>
              <w:t xml:space="preserve">Enes Huseinagić prof. dr. Sci. I </w:t>
            </w:r>
            <w:r w:rsidRPr="00372872">
              <w:rPr>
                <w:rFonts w:ascii="Cambria" w:hAnsi="Cambria" w:cs="TimesNewRomanPSMT"/>
                <w:b/>
                <w:color w:val="000000"/>
                <w:sz w:val="18"/>
                <w:szCs w:val="18"/>
                <w:lang w:val="hr-HR" w:eastAsia="ko-KR"/>
              </w:rPr>
              <w:t>Dženana Huseinagić</w:t>
            </w:r>
            <w:r w:rsidR="00E81161">
              <w:rPr>
                <w:rFonts w:ascii="Cambria" w:hAnsi="Cambria" w:cs="TimesNewRomanPSMT"/>
                <w:b/>
                <w:color w:val="000000"/>
                <w:sz w:val="18"/>
                <w:szCs w:val="18"/>
                <w:lang w:val="hr-HR" w:eastAsia="ko-KR"/>
              </w:rPr>
              <w:t xml:space="preserve"> prof.</w:t>
            </w:r>
            <w:r w:rsidR="00371DCB">
              <w:rPr>
                <w:rFonts w:ascii="Cambria" w:hAnsi="Cambria" w:cs="TimesNewRomanPSMT"/>
                <w:b/>
                <w:color w:val="000000"/>
                <w:sz w:val="18"/>
                <w:szCs w:val="18"/>
                <w:lang w:val="hr-HR" w:eastAsia="ko-KR"/>
              </w:rPr>
              <w:t>mr.</w:t>
            </w:r>
            <w:r w:rsidR="00E81161">
              <w:rPr>
                <w:rFonts w:ascii="Cambria" w:hAnsi="Cambria" w:cs="TimesNewRomanPSMT"/>
                <w:b/>
                <w:color w:val="000000"/>
                <w:sz w:val="18"/>
                <w:szCs w:val="18"/>
                <w:lang w:val="hr-HR" w:eastAsia="ko-KR"/>
              </w:rPr>
              <w:t xml:space="preserve">doc. </w:t>
            </w:r>
            <w:r>
              <w:rPr>
                <w:rFonts w:ascii="Cambria" w:hAnsi="Cambria" w:cs="TimesNewRomanPSMT"/>
                <w:color w:val="000000"/>
                <w:sz w:val="18"/>
                <w:szCs w:val="18"/>
                <w:lang w:val="hr-HR" w:eastAsia="ko-KR"/>
              </w:rPr>
              <w:t xml:space="preserve"> „Zaposlenik 21. Stoljeća“ objavljen u naučnom magazinu Internacionalnog univerziteta Travnik u Travniku 2017</w:t>
            </w:r>
            <w:r w:rsidR="00A87EC8">
              <w:rPr>
                <w:rFonts w:ascii="Cambria" w:hAnsi="Cambria" w:cs="TimesNewRomanPSMT"/>
                <w:color w:val="000000"/>
                <w:sz w:val="18"/>
                <w:szCs w:val="18"/>
                <w:lang w:val="hr-HR" w:eastAsia="ko-KR"/>
              </w:rPr>
              <w:t>.</w:t>
            </w:r>
            <w:r>
              <w:rPr>
                <w:rFonts w:ascii="Cambria" w:hAnsi="Cambria" w:cs="TimesNewRomanPSMT"/>
                <w:color w:val="000000"/>
                <w:sz w:val="18"/>
                <w:szCs w:val="18"/>
                <w:lang w:val="hr-HR" w:eastAsia="ko-KR"/>
              </w:rPr>
              <w:t xml:space="preserve"> godine</w:t>
            </w:r>
          </w:p>
        </w:tc>
        <w:tc>
          <w:tcPr>
            <w:tcW w:w="811" w:type="dxa"/>
            <w:shd w:val="clear" w:color="auto" w:fill="auto"/>
          </w:tcPr>
          <w:p w:rsidR="00D35804" w:rsidRDefault="00D35804" w:rsidP="009D4B69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D35804" w:rsidRPr="001A4DD5" w:rsidTr="008B7A05">
        <w:tc>
          <w:tcPr>
            <w:tcW w:w="558" w:type="dxa"/>
            <w:shd w:val="clear" w:color="auto" w:fill="auto"/>
          </w:tcPr>
          <w:p w:rsidR="00D35804" w:rsidRPr="00B701EF" w:rsidRDefault="00D35804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70" w:type="dxa"/>
            <w:gridSpan w:val="4"/>
            <w:shd w:val="clear" w:color="auto" w:fill="auto"/>
          </w:tcPr>
          <w:p w:rsidR="00D35804" w:rsidRPr="0091391D" w:rsidRDefault="00E81161" w:rsidP="00E81161">
            <w:pPr>
              <w:pStyle w:val="BodyText"/>
              <w:spacing w:after="0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Enes Huseinagić prof. dr. sci I </w:t>
            </w:r>
            <w:r w:rsidRPr="00E81161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Dženana Huseinagić prof. </w:t>
            </w:r>
            <w:r w:rsidR="00371DCB">
              <w:rPr>
                <w:rFonts w:ascii="Cambria" w:hAnsi="Cambria"/>
                <w:b/>
                <w:color w:val="000000"/>
                <w:sz w:val="18"/>
                <w:szCs w:val="18"/>
              </w:rPr>
              <w:t>mr.</w:t>
            </w:r>
            <w:r w:rsidRPr="00E81161">
              <w:rPr>
                <w:rFonts w:ascii="Cambria" w:hAnsi="Cambria"/>
                <w:b/>
                <w:color w:val="000000"/>
                <w:sz w:val="18"/>
                <w:szCs w:val="18"/>
              </w:rPr>
              <w:t>doc.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“Alati za razumijevanje kompleksnosti sa kojima se suoćavaju menadžeri” ,XVI  Međunarodna konferencija Internacionalni Univerzitet Travnik u suradnji sa akademskim partnerom Nahičevan univerzitet, Azerbejdžan, 15. -16- decembar 2017godine</w:t>
            </w:r>
          </w:p>
        </w:tc>
        <w:tc>
          <w:tcPr>
            <w:tcW w:w="811" w:type="dxa"/>
            <w:shd w:val="clear" w:color="auto" w:fill="auto"/>
          </w:tcPr>
          <w:p w:rsidR="00D35804" w:rsidRDefault="00D35804" w:rsidP="004B0B4A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B701EF" w:rsidRPr="001A4DD5" w:rsidTr="008B7A05">
        <w:trPr>
          <w:trHeight w:val="755"/>
        </w:trPr>
        <w:tc>
          <w:tcPr>
            <w:tcW w:w="558" w:type="dxa"/>
            <w:shd w:val="clear" w:color="auto" w:fill="auto"/>
          </w:tcPr>
          <w:p w:rsidR="00B701EF" w:rsidRPr="00B701EF" w:rsidRDefault="00B701EF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70" w:type="dxa"/>
            <w:gridSpan w:val="4"/>
            <w:shd w:val="clear" w:color="auto" w:fill="auto"/>
          </w:tcPr>
          <w:p w:rsidR="00B701EF" w:rsidRPr="001F6D8B" w:rsidRDefault="00E81161" w:rsidP="00B701EF">
            <w:pPr>
              <w:pStyle w:val="Default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Enes Husinagić I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saradnici ,</w:t>
            </w:r>
            <w:proofErr w:type="gramEnd"/>
            <w:r w:rsidR="00A87EC8">
              <w:rPr>
                <w:rFonts w:ascii="Cambria" w:hAnsi="Cambria"/>
                <w:sz w:val="18"/>
                <w:szCs w:val="18"/>
              </w:rPr>
              <w:t xml:space="preserve"> saradnica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81161">
              <w:rPr>
                <w:rFonts w:ascii="Cambria" w:hAnsi="Cambria"/>
                <w:b/>
                <w:sz w:val="18"/>
                <w:szCs w:val="18"/>
              </w:rPr>
              <w:t>Dzenana Huseinagić</w:t>
            </w:r>
            <w:r>
              <w:rPr>
                <w:rFonts w:ascii="Cambria" w:hAnsi="Cambria"/>
                <w:sz w:val="18"/>
                <w:szCs w:val="18"/>
              </w:rPr>
              <w:t xml:space="preserve">  mr. “Leksikon menadžmenta”, Travnik 2017</w:t>
            </w:r>
            <w:r w:rsidR="00EB72E8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811" w:type="dxa"/>
            <w:shd w:val="clear" w:color="auto" w:fill="auto"/>
          </w:tcPr>
          <w:p w:rsidR="00B701EF" w:rsidRDefault="00B701EF" w:rsidP="009D4B69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B701EF" w:rsidRPr="001A4DD5" w:rsidTr="008B7A05">
        <w:tc>
          <w:tcPr>
            <w:tcW w:w="558" w:type="dxa"/>
            <w:shd w:val="clear" w:color="auto" w:fill="auto"/>
          </w:tcPr>
          <w:p w:rsidR="00B701EF" w:rsidRPr="00B701EF" w:rsidRDefault="00B701EF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70" w:type="dxa"/>
            <w:gridSpan w:val="4"/>
            <w:shd w:val="clear" w:color="auto" w:fill="auto"/>
          </w:tcPr>
          <w:p w:rsidR="00B701EF" w:rsidRPr="0091391D" w:rsidRDefault="00E81161" w:rsidP="00892E1E">
            <w:pPr>
              <w:pStyle w:val="Heading2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371DCB">
              <w:rPr>
                <w:rFonts w:ascii="Cambria" w:hAnsi="Cambria"/>
                <w:b/>
                <w:color w:val="000000"/>
                <w:sz w:val="18"/>
                <w:szCs w:val="18"/>
              </w:rPr>
              <w:t>Dženana Huseinagić prof.</w:t>
            </w:r>
            <w:r w:rsidR="00371DCB" w:rsidRPr="00371DCB">
              <w:rPr>
                <w:rFonts w:ascii="Cambria" w:hAnsi="Cambria"/>
                <w:b/>
                <w:color w:val="000000"/>
                <w:sz w:val="18"/>
                <w:szCs w:val="18"/>
              </w:rPr>
              <w:t>mr.</w:t>
            </w:r>
            <w:r w:rsidRPr="00371DCB">
              <w:rPr>
                <w:rFonts w:ascii="Cambria" w:hAnsi="Cambria"/>
                <w:b/>
                <w:color w:val="000000"/>
                <w:sz w:val="18"/>
                <w:szCs w:val="18"/>
              </w:rPr>
              <w:t>doc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  <w:r w:rsidR="00371DCB">
              <w:rPr>
                <w:rFonts w:ascii="Cambria" w:hAnsi="Cambria"/>
                <w:color w:val="000000"/>
                <w:sz w:val="18"/>
                <w:szCs w:val="18"/>
              </w:rPr>
              <w:t xml:space="preserve"> I Nudžejma Huseinagić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“How to choose a suitable professional occupation?”</w:t>
            </w:r>
            <w:r w:rsidR="00371DCB">
              <w:rPr>
                <w:rFonts w:ascii="Cambria" w:hAnsi="Cambria"/>
                <w:color w:val="000000"/>
                <w:sz w:val="18"/>
                <w:szCs w:val="18"/>
              </w:rPr>
              <w:t xml:space="preserve"> International Scientific Conference  : Science, education, tehnology and innovation SETI I 2019</w:t>
            </w:r>
          </w:p>
        </w:tc>
        <w:tc>
          <w:tcPr>
            <w:tcW w:w="811" w:type="dxa"/>
            <w:shd w:val="clear" w:color="auto" w:fill="auto"/>
          </w:tcPr>
          <w:p w:rsidR="00B701EF" w:rsidRDefault="00B701EF" w:rsidP="009D4B69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332903" w:rsidRPr="00962D4C" w:rsidTr="008B7A05">
        <w:tc>
          <w:tcPr>
            <w:tcW w:w="9739" w:type="dxa"/>
            <w:gridSpan w:val="6"/>
            <w:shd w:val="clear" w:color="auto" w:fill="auto"/>
          </w:tcPr>
          <w:p w:rsidR="00F80F61" w:rsidRPr="00232BCA" w:rsidRDefault="00D443E9" w:rsidP="00962D4C">
            <w:pPr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b/>
                <w:sz w:val="18"/>
                <w:szCs w:val="18"/>
                <w:lang w:val="sr-Cyrl-CS" w:eastAsia="sr-Cyrl-CS"/>
              </w:rPr>
              <w:t>Drugi podaci koje smatrate relevantnim:</w:t>
            </w:r>
            <w:r w:rsidRPr="00962D4C">
              <w:rPr>
                <w:rFonts w:asciiTheme="majorHAnsi" w:hAnsiTheme="majorHAnsi"/>
                <w:sz w:val="18"/>
                <w:szCs w:val="18"/>
                <w:lang w:val="sr-Cyrl-CS" w:eastAsia="sr-Cyrl-CS"/>
              </w:rPr>
              <w:t xml:space="preserve"> </w:t>
            </w:r>
          </w:p>
          <w:p w:rsidR="00232BCA" w:rsidRDefault="00232BCA" w:rsidP="00232BCA">
            <w:pPr>
              <w:ind w:left="360"/>
              <w:jc w:val="both"/>
              <w:rPr>
                <w:rFonts w:asciiTheme="majorHAnsi" w:hAnsiTheme="majorHAnsi"/>
                <w:sz w:val="18"/>
                <w:szCs w:val="18"/>
                <w:lang w:val="hr-HR" w:eastAsia="sr-Cyrl-CS"/>
              </w:rPr>
            </w:pPr>
          </w:p>
          <w:p w:rsidR="00232BCA" w:rsidRPr="00962D4C" w:rsidRDefault="00232BCA" w:rsidP="00232BCA">
            <w:pPr>
              <w:ind w:left="3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hr-HR" w:eastAsia="sr-Cyrl-CS"/>
              </w:rPr>
              <w:t>Koncerti:</w:t>
            </w:r>
          </w:p>
          <w:p w:rsidR="00962D4C" w:rsidRPr="00962D4C" w:rsidRDefault="00962D4C" w:rsidP="00232BC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Koncert operskih arija i solo pjesama 2007. godine u Međunarodnoj Galeriji portreta u Tuzli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Diplomski koncert operskih arija i solo pjesama 2011. godine u sali muzičke akademije u Istočnom Sarajevu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Koncert operskih arija i solo pjesama 2011. godine u Ateljeu Ismet Mujezinović u Tuzli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 xml:space="preserve">Koncert operskih arija i solo pjesama na velikoj galeriji Hotela Tuzla 2012. godine 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 xml:space="preserve">Koncert </w:t>
            </w:r>
            <w:proofErr w:type="gramStart"/>
            <w:r w:rsidRPr="00962D4C">
              <w:rPr>
                <w:rFonts w:asciiTheme="majorHAnsi" w:hAnsiTheme="majorHAnsi"/>
                <w:sz w:val="18"/>
                <w:szCs w:val="18"/>
              </w:rPr>
              <w:t>klasične  primadona</w:t>
            </w:r>
            <w:proofErr w:type="gramEnd"/>
            <w:r w:rsidRPr="00962D4C">
              <w:rPr>
                <w:rFonts w:asciiTheme="majorHAnsi" w:hAnsiTheme="majorHAnsi"/>
                <w:sz w:val="18"/>
                <w:szCs w:val="18"/>
              </w:rPr>
              <w:t xml:space="preserve"> assoluta Radmila Bakočević i Dzenana Huseinagić 2013. godine   u Narodnom pozorištu Tuzla</w:t>
            </w:r>
          </w:p>
          <w:p w:rsid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 xml:space="preserve">Koncert operskih arija i solo pjesama 2015. godine u Međunarodnoj Galeriji portreta u Tuzli </w:t>
            </w:r>
          </w:p>
          <w:p w:rsidR="00962D4C" w:rsidRPr="001B1AAF" w:rsidRDefault="00962D4C" w:rsidP="001B1AAF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Koncert Umjetničke muzike 2018. Godine u Međunarodnoj Galeriji poretreta u Tuzli</w:t>
            </w:r>
          </w:p>
          <w:p w:rsidR="00962D4C" w:rsidRPr="00962D4C" w:rsidRDefault="00962D4C" w:rsidP="00962D4C">
            <w:pPr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962D4C" w:rsidRPr="00962D4C" w:rsidRDefault="00962D4C" w:rsidP="00962D4C">
            <w:p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Radionice:</w:t>
            </w:r>
          </w:p>
          <w:p w:rsid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 xml:space="preserve">Radionica iz oblasti glasa i vokalne tehnike u sklopu horskog šampionata „Lege </w:t>
            </w:r>
            <w:proofErr w:type="gramStart"/>
            <w:r w:rsidRPr="00962D4C">
              <w:rPr>
                <w:rFonts w:asciiTheme="majorHAnsi" w:hAnsiTheme="majorHAnsi"/>
                <w:sz w:val="18"/>
                <w:szCs w:val="18"/>
              </w:rPr>
              <w:t>Artis“ u</w:t>
            </w:r>
            <w:proofErr w:type="gramEnd"/>
            <w:r w:rsidRPr="00962D4C">
              <w:rPr>
                <w:rFonts w:asciiTheme="majorHAnsi" w:hAnsiTheme="majorHAnsi"/>
                <w:sz w:val="18"/>
                <w:szCs w:val="18"/>
              </w:rPr>
              <w:t xml:space="preserve"> Tuzli 2016. Godine</w:t>
            </w:r>
          </w:p>
          <w:p w:rsid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Predavanje na temu “Klasifikacija pjevačkih glasova” u sklopu Medjunarodnog horskog šampionata Lege artis 2017</w:t>
            </w:r>
          </w:p>
          <w:p w:rsidR="00962D4C" w:rsidRPr="00962D4C" w:rsidRDefault="00962D4C" w:rsidP="00962D4C">
            <w:pPr>
              <w:pStyle w:val="ListParagraph"/>
              <w:spacing w:after="160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962D4C" w:rsidRPr="00962D4C" w:rsidRDefault="00962D4C" w:rsidP="00962D4C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  <w:p w:rsidR="00962D4C" w:rsidRDefault="00962D4C" w:rsidP="00962D4C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  <w:p w:rsidR="00962D4C" w:rsidRPr="00962D4C" w:rsidRDefault="00962D4C" w:rsidP="00962D4C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  <w:p w:rsidR="00962D4C" w:rsidRPr="00962D4C" w:rsidRDefault="00962D4C" w:rsidP="00962D4C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  <w:p w:rsidR="00962D4C" w:rsidRPr="00962D4C" w:rsidRDefault="00962D4C" w:rsidP="00962D4C">
            <w:pPr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 xml:space="preserve"> Nastupi : </w:t>
            </w:r>
          </w:p>
          <w:p w:rsidR="00962D4C" w:rsidRPr="00232BCA" w:rsidRDefault="00962D4C" w:rsidP="00232BC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na otvaranju Sojeničkog Naselja u Tuzli 2009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Božićni koncert u Crkvi sv. Petra i Paula u Tuzli 2012.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Božićni koncert u BKC Tuzla 2013.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 xml:space="preserve">Novogodišnji koncert „Lege </w:t>
            </w:r>
            <w:proofErr w:type="gramStart"/>
            <w:r w:rsidRPr="00962D4C">
              <w:rPr>
                <w:rFonts w:asciiTheme="majorHAnsi" w:hAnsiTheme="majorHAnsi"/>
                <w:sz w:val="18"/>
                <w:szCs w:val="18"/>
              </w:rPr>
              <w:t>artis“ 2017</w:t>
            </w:r>
            <w:proofErr w:type="gramEnd"/>
            <w:r w:rsidRPr="00962D4C">
              <w:rPr>
                <w:rFonts w:asciiTheme="majorHAnsi" w:hAnsiTheme="majorHAnsi"/>
                <w:sz w:val="18"/>
                <w:szCs w:val="18"/>
              </w:rPr>
              <w:t>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 xml:space="preserve">Novogodišnji koncert „Lege </w:t>
            </w:r>
            <w:proofErr w:type="gramStart"/>
            <w:r w:rsidRPr="00962D4C">
              <w:rPr>
                <w:rFonts w:asciiTheme="majorHAnsi" w:hAnsiTheme="majorHAnsi"/>
                <w:sz w:val="18"/>
                <w:szCs w:val="18"/>
              </w:rPr>
              <w:t>artis“ 2016</w:t>
            </w:r>
            <w:proofErr w:type="gramEnd"/>
            <w:r w:rsidRPr="00962D4C">
              <w:rPr>
                <w:rFonts w:asciiTheme="majorHAnsi" w:hAnsiTheme="majorHAnsi"/>
                <w:sz w:val="18"/>
                <w:szCs w:val="18"/>
              </w:rPr>
              <w:t>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Otvaranje horskog šampionata „Lege </w:t>
            </w:r>
            <w:proofErr w:type="gramStart"/>
            <w:r w:rsidRPr="00962D4C">
              <w:rPr>
                <w:rFonts w:asciiTheme="majorHAnsi" w:hAnsiTheme="majorHAnsi"/>
                <w:sz w:val="18"/>
                <w:szCs w:val="18"/>
              </w:rPr>
              <w:t>artis“ 2016</w:t>
            </w:r>
            <w:proofErr w:type="gramEnd"/>
            <w:r w:rsidRPr="00962D4C">
              <w:rPr>
                <w:rFonts w:asciiTheme="majorHAnsi" w:hAnsiTheme="majorHAnsi"/>
                <w:sz w:val="18"/>
                <w:szCs w:val="18"/>
              </w:rPr>
              <w:t>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 xml:space="preserve">Zatvaranje horskog šampionata „Lege </w:t>
            </w:r>
            <w:proofErr w:type="gramStart"/>
            <w:r w:rsidRPr="00962D4C">
              <w:rPr>
                <w:rFonts w:asciiTheme="majorHAnsi" w:hAnsiTheme="majorHAnsi"/>
                <w:sz w:val="18"/>
                <w:szCs w:val="18"/>
              </w:rPr>
              <w:t>artis“ 2017</w:t>
            </w:r>
            <w:proofErr w:type="gramEnd"/>
            <w:r w:rsidRPr="00962D4C">
              <w:rPr>
                <w:rFonts w:asciiTheme="majorHAnsi" w:hAnsiTheme="majorHAnsi"/>
                <w:sz w:val="18"/>
                <w:szCs w:val="18"/>
              </w:rPr>
              <w:t>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povodom Dana grada Osijeka 2016. 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povodom Dana općine Gračanica 2016.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povodom Dana općine Gračanica 2014.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povodom Izbora sportiste godine Tuzlanskog kantona 2016.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povodom Dana Državnosti BiH 2015.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na koncertu profesora i bivših učenika Srednje Muzičke škole „Čestmir Mirko Dušek“ 2016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na promociji diplomanata i magistranata na Internacionalnom Univerzitetu Travnik 2017.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na Međunarodnoj konferenciji na Vlašiću 2017.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na Koncertu umjetničke muzike Slađane Dedić, klavir i Džane Begić, violina 2017.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na humanitarnom koncertu Nedzada Salkovića za žrtve Tsunamija 2006.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 xml:space="preserve">Nastupi na mini turneji Nedzada Salkovića po gradovima BiH povodom 50 godina </w:t>
            </w:r>
            <w:proofErr w:type="gramStart"/>
            <w:r w:rsidRPr="00962D4C">
              <w:rPr>
                <w:rFonts w:asciiTheme="majorHAnsi" w:hAnsiTheme="majorHAnsi"/>
                <w:sz w:val="18"/>
                <w:szCs w:val="18"/>
              </w:rPr>
              <w:t>karijere  (</w:t>
            </w:r>
            <w:proofErr w:type="gramEnd"/>
            <w:r w:rsidRPr="00962D4C">
              <w:rPr>
                <w:rFonts w:asciiTheme="majorHAnsi" w:hAnsiTheme="majorHAnsi"/>
                <w:sz w:val="18"/>
                <w:szCs w:val="18"/>
              </w:rPr>
              <w:t>Tuzla, Sarajevo, Zenica, Bihać) 2008.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na Izboru za najboljeg sportistu godine TK  2012.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 xml:space="preserve">Nastup povodom Dana Brčko distrikta 2009. godine sa grupom So 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Koncert klase i gostiju prof. Slađane Dedić 2014.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 xml:space="preserve">Nastup na književnim susretima „Cum grano </w:t>
            </w:r>
            <w:proofErr w:type="gramStart"/>
            <w:r w:rsidRPr="00962D4C">
              <w:rPr>
                <w:rFonts w:asciiTheme="majorHAnsi" w:hAnsiTheme="majorHAnsi"/>
                <w:sz w:val="18"/>
                <w:szCs w:val="18"/>
              </w:rPr>
              <w:t>salis“ 2011</w:t>
            </w:r>
            <w:proofErr w:type="gramEnd"/>
            <w:r w:rsidRPr="00962D4C">
              <w:rPr>
                <w:rFonts w:asciiTheme="majorHAnsi" w:hAnsiTheme="majorHAnsi"/>
                <w:sz w:val="18"/>
                <w:szCs w:val="18"/>
              </w:rPr>
              <w:t>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na svečanoj obljetnici Instituta za građevinarstvo, građevinske materijale i nemetale 2015.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na svečanoj objetnici NLB Banke Tuzla 2011.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povodom Dana grada Sarajeva 2010. godine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sa Pozorištem Tuzla na obilježvanju Dana općine Banovići</w:t>
            </w:r>
          </w:p>
          <w:p w:rsid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Nastup sa Pozorištem Tuzla povodom Dana kulture u Srebreniku 2011. Godine</w:t>
            </w:r>
          </w:p>
          <w:p w:rsid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Nastup na donatorskoj večeri za Banku koštane srži Bosne I Hercegovine 2018. Godine</w:t>
            </w:r>
          </w:p>
          <w:p w:rsidR="00284C56" w:rsidRDefault="00284C56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Nastup na Međunarodnoj konferenciji u organizaciji Internacionalnog Univerziteta Travnik 2018. Godine </w:t>
            </w:r>
          </w:p>
          <w:p w:rsidR="00284C56" w:rsidRDefault="00284C56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Nastup na Novogodišnjem koncertu Lege Artis u Tuzli 2018. Godine </w:t>
            </w:r>
          </w:p>
          <w:p w:rsid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Nastup na drugom Međunarodnom festival savremene žene u Tuzli </w:t>
            </w:r>
            <w:r w:rsidR="00284C56">
              <w:rPr>
                <w:rFonts w:asciiTheme="majorHAnsi" w:hAnsiTheme="majorHAnsi"/>
                <w:sz w:val="18"/>
                <w:szCs w:val="18"/>
              </w:rPr>
              <w:t>2019. godine</w:t>
            </w:r>
          </w:p>
          <w:p w:rsidR="00962D4C" w:rsidRPr="00962D4C" w:rsidRDefault="00284C56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  <w:r w:rsidR="00232BCA">
              <w:rPr>
                <w:rFonts w:asciiTheme="majorHAnsi" w:hAnsiTheme="majorHAnsi"/>
                <w:sz w:val="18"/>
                <w:szCs w:val="18"/>
              </w:rPr>
              <w:t>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stup na svečanom otvaranju Međunarodnog horskog šampionata Lege artis u Tuzli </w:t>
            </w:r>
          </w:p>
          <w:p w:rsidR="00962D4C" w:rsidRPr="00962D4C" w:rsidRDefault="00962D4C" w:rsidP="00962D4C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  <w:p w:rsidR="00962D4C" w:rsidRPr="00962D4C" w:rsidRDefault="00962D4C" w:rsidP="00962D4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62D4C" w:rsidRPr="00962D4C" w:rsidRDefault="00962D4C" w:rsidP="00962D4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62D4C" w:rsidRPr="00962D4C" w:rsidRDefault="00962D4C" w:rsidP="00962D4C">
            <w:pPr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Rad na filmu :</w:t>
            </w:r>
          </w:p>
          <w:p w:rsidR="00962D4C" w:rsidRPr="00962D4C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 xml:space="preserve">Muzika i glas za kratki dokumentarni film o </w:t>
            </w:r>
            <w:proofErr w:type="gramStart"/>
            <w:r w:rsidRPr="00962D4C">
              <w:rPr>
                <w:rFonts w:asciiTheme="majorHAnsi" w:hAnsiTheme="majorHAnsi"/>
                <w:sz w:val="18"/>
                <w:szCs w:val="18"/>
              </w:rPr>
              <w:t>Tuzli  „</w:t>
            </w:r>
            <w:proofErr w:type="gramEnd"/>
            <w:r w:rsidRPr="00962D4C">
              <w:rPr>
                <w:rFonts w:asciiTheme="majorHAnsi" w:hAnsiTheme="majorHAnsi"/>
                <w:sz w:val="18"/>
                <w:szCs w:val="18"/>
              </w:rPr>
              <w:t>Tuzla  4K“ 2015. godine</w:t>
            </w:r>
          </w:p>
          <w:p w:rsidR="00962D4C" w:rsidRPr="001B1AAF" w:rsidRDefault="00962D4C" w:rsidP="00962D4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Theme="majorHAnsi" w:hAnsiTheme="majorHAnsi"/>
                <w:sz w:val="18"/>
                <w:szCs w:val="18"/>
              </w:rPr>
            </w:pPr>
            <w:r w:rsidRPr="00962D4C">
              <w:rPr>
                <w:rFonts w:asciiTheme="majorHAnsi" w:hAnsiTheme="majorHAnsi"/>
                <w:sz w:val="18"/>
                <w:szCs w:val="18"/>
              </w:rPr>
              <w:t>Muzika i glas za dugometražni dokumentarni film o Tuzli „Ovo je Tuzla in 4</w:t>
            </w:r>
            <w:proofErr w:type="gramStart"/>
            <w:r w:rsidRPr="00962D4C">
              <w:rPr>
                <w:rFonts w:asciiTheme="majorHAnsi" w:hAnsiTheme="majorHAnsi"/>
                <w:sz w:val="18"/>
                <w:szCs w:val="18"/>
              </w:rPr>
              <w:t>K“ 2016</w:t>
            </w:r>
            <w:proofErr w:type="gramEnd"/>
            <w:r w:rsidRPr="00962D4C">
              <w:rPr>
                <w:rFonts w:asciiTheme="majorHAnsi" w:hAnsiTheme="majorHAnsi"/>
                <w:sz w:val="18"/>
                <w:szCs w:val="18"/>
              </w:rPr>
              <w:t>. godine</w:t>
            </w:r>
          </w:p>
          <w:p w:rsidR="00962D4C" w:rsidRDefault="00284C56" w:rsidP="00284C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Umjetnički odbor:</w:t>
            </w:r>
          </w:p>
          <w:p w:rsidR="00284C56" w:rsidRDefault="00284C56" w:rsidP="00284C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</w:t>
            </w:r>
          </w:p>
          <w:p w:rsidR="00284C56" w:rsidRDefault="00284C56" w:rsidP="00284C56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Članica umjetničkog odbora 4. Međunarodnog horskog šampionata “Lege Artis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” ,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Tuzla 2019.</w:t>
            </w:r>
          </w:p>
          <w:p w:rsidR="00284C56" w:rsidRDefault="00284C56" w:rsidP="00284C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84C56" w:rsidRPr="00962D4C" w:rsidRDefault="00284C56" w:rsidP="00284C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</w:p>
          <w:p w:rsidR="00332903" w:rsidRPr="00962D4C" w:rsidRDefault="00232BCA" w:rsidP="00232BCA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 xml:space="preserve">Inicijatorica pri uvođenju odsjeka za solo pjevanje u Osnovnoj muzičkoj školi Tuzla , kao i izradu nastavnog plana i programa za pomenuti odsjek. </w:t>
            </w:r>
          </w:p>
        </w:tc>
      </w:tr>
      <w:tr w:rsidR="00284C56" w:rsidRPr="00962D4C" w:rsidTr="00284C56">
        <w:trPr>
          <w:trHeight w:val="58"/>
        </w:trPr>
        <w:tc>
          <w:tcPr>
            <w:tcW w:w="9739" w:type="dxa"/>
            <w:gridSpan w:val="6"/>
            <w:shd w:val="clear" w:color="auto" w:fill="auto"/>
          </w:tcPr>
          <w:p w:rsidR="00284C56" w:rsidRPr="00962D4C" w:rsidRDefault="00284C56" w:rsidP="00284C56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sr-Cyrl-CS" w:eastAsia="sr-Cyrl-CS"/>
              </w:rPr>
            </w:pPr>
          </w:p>
        </w:tc>
      </w:tr>
    </w:tbl>
    <w:p w:rsidR="00A64CA3" w:rsidRPr="00962D4C" w:rsidRDefault="00A64CA3" w:rsidP="00962D4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sectPr w:rsidR="00A64CA3" w:rsidRPr="00962D4C" w:rsidSect="00A6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F2A83"/>
    <w:multiLevelType w:val="hybridMultilevel"/>
    <w:tmpl w:val="04F8EBF4"/>
    <w:lvl w:ilvl="0" w:tplc="B72A59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33A4"/>
    <w:multiLevelType w:val="hybridMultilevel"/>
    <w:tmpl w:val="C76AEAEC"/>
    <w:lvl w:ilvl="0" w:tplc="614AD7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93795"/>
    <w:multiLevelType w:val="hybridMultilevel"/>
    <w:tmpl w:val="798695DE"/>
    <w:lvl w:ilvl="0" w:tplc="C1D24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0E2A"/>
    <w:multiLevelType w:val="hybridMultilevel"/>
    <w:tmpl w:val="082E2294"/>
    <w:lvl w:ilvl="0" w:tplc="B72A598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2F3718"/>
    <w:multiLevelType w:val="hybridMultilevel"/>
    <w:tmpl w:val="80E8E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B4B90"/>
    <w:multiLevelType w:val="hybridMultilevel"/>
    <w:tmpl w:val="2E9C6AF8"/>
    <w:lvl w:ilvl="0" w:tplc="8E7CD2DE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5473E"/>
    <w:multiLevelType w:val="hybridMultilevel"/>
    <w:tmpl w:val="5C5A600A"/>
    <w:lvl w:ilvl="0" w:tplc="CB4A61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6F3F6C"/>
    <w:multiLevelType w:val="hybridMultilevel"/>
    <w:tmpl w:val="81786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C5"/>
    <w:rsid w:val="00032C6D"/>
    <w:rsid w:val="00051D06"/>
    <w:rsid w:val="000A1EB7"/>
    <w:rsid w:val="000B392D"/>
    <w:rsid w:val="00110079"/>
    <w:rsid w:val="00112B61"/>
    <w:rsid w:val="00130393"/>
    <w:rsid w:val="0013689E"/>
    <w:rsid w:val="00162242"/>
    <w:rsid w:val="00184041"/>
    <w:rsid w:val="0018685C"/>
    <w:rsid w:val="001A4DD5"/>
    <w:rsid w:val="001B1AAF"/>
    <w:rsid w:val="001B3B20"/>
    <w:rsid w:val="001D1154"/>
    <w:rsid w:val="001F6D8B"/>
    <w:rsid w:val="00216132"/>
    <w:rsid w:val="00232BCA"/>
    <w:rsid w:val="00284C56"/>
    <w:rsid w:val="002A6EF5"/>
    <w:rsid w:val="00332903"/>
    <w:rsid w:val="00341F6D"/>
    <w:rsid w:val="00350A8F"/>
    <w:rsid w:val="00371DCB"/>
    <w:rsid w:val="00372872"/>
    <w:rsid w:val="003A57C9"/>
    <w:rsid w:val="004602F9"/>
    <w:rsid w:val="00462E3F"/>
    <w:rsid w:val="00481A1D"/>
    <w:rsid w:val="004B0B4A"/>
    <w:rsid w:val="004F05A8"/>
    <w:rsid w:val="00513F00"/>
    <w:rsid w:val="00561052"/>
    <w:rsid w:val="005A5DC7"/>
    <w:rsid w:val="005C0E41"/>
    <w:rsid w:val="005C1BF2"/>
    <w:rsid w:val="006049D2"/>
    <w:rsid w:val="006827D5"/>
    <w:rsid w:val="006C1656"/>
    <w:rsid w:val="006C5727"/>
    <w:rsid w:val="007040A5"/>
    <w:rsid w:val="007F0F1F"/>
    <w:rsid w:val="00853A27"/>
    <w:rsid w:val="00862F4B"/>
    <w:rsid w:val="00892E1E"/>
    <w:rsid w:val="008A4116"/>
    <w:rsid w:val="008B7A05"/>
    <w:rsid w:val="008C2D2D"/>
    <w:rsid w:val="0091391D"/>
    <w:rsid w:val="00940FC1"/>
    <w:rsid w:val="00954BB5"/>
    <w:rsid w:val="00962D4C"/>
    <w:rsid w:val="00973567"/>
    <w:rsid w:val="00997B12"/>
    <w:rsid w:val="009B1D66"/>
    <w:rsid w:val="009D4B69"/>
    <w:rsid w:val="00A2048B"/>
    <w:rsid w:val="00A26915"/>
    <w:rsid w:val="00A310B1"/>
    <w:rsid w:val="00A4492D"/>
    <w:rsid w:val="00A56B6D"/>
    <w:rsid w:val="00A61469"/>
    <w:rsid w:val="00A64CA3"/>
    <w:rsid w:val="00A87EC8"/>
    <w:rsid w:val="00AA4233"/>
    <w:rsid w:val="00AE7812"/>
    <w:rsid w:val="00B701EF"/>
    <w:rsid w:val="00B84576"/>
    <w:rsid w:val="00B9296D"/>
    <w:rsid w:val="00BE17C4"/>
    <w:rsid w:val="00C5631B"/>
    <w:rsid w:val="00C70EC5"/>
    <w:rsid w:val="00CC656A"/>
    <w:rsid w:val="00CE2568"/>
    <w:rsid w:val="00CF78A4"/>
    <w:rsid w:val="00D06B3C"/>
    <w:rsid w:val="00D35804"/>
    <w:rsid w:val="00D443E9"/>
    <w:rsid w:val="00D534F2"/>
    <w:rsid w:val="00DD3A46"/>
    <w:rsid w:val="00E64C81"/>
    <w:rsid w:val="00E75B67"/>
    <w:rsid w:val="00E81161"/>
    <w:rsid w:val="00E91FAD"/>
    <w:rsid w:val="00E977B9"/>
    <w:rsid w:val="00EB72E8"/>
    <w:rsid w:val="00ED5ECD"/>
    <w:rsid w:val="00F2695F"/>
    <w:rsid w:val="00F62C6C"/>
    <w:rsid w:val="00F64480"/>
    <w:rsid w:val="00F80F61"/>
    <w:rsid w:val="00FA4292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AB6E5-F5A6-4692-96E5-2BEF0237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1E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01EF"/>
    <w:rPr>
      <w:color w:val="0000FF"/>
      <w:u w:val="single"/>
    </w:rPr>
  </w:style>
  <w:style w:type="paragraph" w:styleId="BodyText">
    <w:name w:val="Body Text"/>
    <w:basedOn w:val="Normal"/>
    <w:link w:val="BodyTextChar"/>
    <w:rsid w:val="00B701EF"/>
    <w:pPr>
      <w:widowControl w:val="0"/>
      <w:suppressAutoHyphens/>
      <w:spacing w:after="120"/>
      <w:jc w:val="both"/>
    </w:pPr>
    <w:rPr>
      <w:rFonts w:eastAsia="SimSun" w:cs="Lohit Hindi"/>
      <w:kern w:val="1"/>
      <w:lang w:eastAsia="hi-IN" w:bidi="hi-IN"/>
    </w:rPr>
  </w:style>
  <w:style w:type="character" w:customStyle="1" w:styleId="BodyTextChar">
    <w:name w:val="Body Text Char"/>
    <w:link w:val="BodyText"/>
    <w:rsid w:val="00B701EF"/>
    <w:rPr>
      <w:rFonts w:ascii="Times New Roman" w:eastAsia="SimSun" w:hAnsi="Times New Roman" w:cs="Lohit Hindi"/>
      <w:kern w:val="1"/>
      <w:sz w:val="24"/>
      <w:szCs w:val="24"/>
      <w:lang w:eastAsia="hi-IN" w:bidi="hi-IN"/>
    </w:rPr>
  </w:style>
  <w:style w:type="paragraph" w:customStyle="1" w:styleId="a">
    <w:name w:val="ЛИТЕРАТУРА"/>
    <w:basedOn w:val="Normal"/>
    <w:autoRedefine/>
    <w:qFormat/>
    <w:rsid w:val="00462E3F"/>
    <w:pPr>
      <w:jc w:val="both"/>
    </w:pPr>
    <w:rPr>
      <w:noProof/>
      <w:sz w:val="22"/>
      <w:szCs w:val="22"/>
      <w:lang w:val="sr-Cyrl-CS"/>
    </w:rPr>
  </w:style>
  <w:style w:type="paragraph" w:customStyle="1" w:styleId="Default">
    <w:name w:val="Default"/>
    <w:rsid w:val="00B701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B701EF"/>
    <w:rPr>
      <w:rFonts w:ascii="Calibri Light" w:eastAsia="Times New Roman" w:hAnsi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34"/>
    <w:qFormat/>
    <w:rsid w:val="009B1D66"/>
    <w:pPr>
      <w:ind w:left="720"/>
      <w:contextualSpacing/>
    </w:pPr>
  </w:style>
  <w:style w:type="character" w:customStyle="1" w:styleId="apple-converted-space">
    <w:name w:val="apple-converted-space"/>
    <w:rsid w:val="009B1D66"/>
  </w:style>
  <w:style w:type="character" w:customStyle="1" w:styleId="paperpublishedheading">
    <w:name w:val="paperpublishedheading"/>
    <w:rsid w:val="009B1D66"/>
  </w:style>
  <w:style w:type="character" w:customStyle="1" w:styleId="papertitle">
    <w:name w:val="papertitle"/>
    <w:rsid w:val="009B1D66"/>
  </w:style>
  <w:style w:type="character" w:customStyle="1" w:styleId="papertext">
    <w:name w:val="papertext"/>
    <w:rsid w:val="009B1D66"/>
  </w:style>
  <w:style w:type="character" w:customStyle="1" w:styleId="Heading1Char">
    <w:name w:val="Heading 1 Char"/>
    <w:link w:val="Heading1"/>
    <w:uiPriority w:val="9"/>
    <w:rsid w:val="00A310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issn">
    <w:name w:val="pissn"/>
    <w:rsid w:val="00A3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DAF3-D45B-4CD0-9B32-40375087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singidunum-universiti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bcavic</dc:creator>
  <cp:lastModifiedBy>Admin</cp:lastModifiedBy>
  <cp:revision>2</cp:revision>
  <dcterms:created xsi:type="dcterms:W3CDTF">2021-07-27T20:32:00Z</dcterms:created>
  <dcterms:modified xsi:type="dcterms:W3CDTF">2021-07-27T20:32:00Z</dcterms:modified>
</cp:coreProperties>
</file>